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D5" w:rsidRPr="0027055B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55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B6BD5" w:rsidRPr="0027055B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55B">
        <w:rPr>
          <w:rFonts w:ascii="Times New Roman" w:hAnsi="Times New Roman" w:cs="Times New Roman"/>
          <w:sz w:val="24"/>
          <w:szCs w:val="24"/>
        </w:rPr>
        <w:t>АЛЬМЕТЬЕВСКИЙ ФИЛИАЛ</w:t>
      </w:r>
    </w:p>
    <w:p w:rsidR="008B6BD5" w:rsidRPr="0027055B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55B">
        <w:rPr>
          <w:rFonts w:ascii="Times New Roman" w:hAnsi="Times New Roman" w:cs="Times New Roman"/>
          <w:sz w:val="24"/>
          <w:szCs w:val="24"/>
        </w:rPr>
        <w:t>КАЗАНСКОГО НАЦИОНАЛЬНОГО ИССЛЕДОВАТЕЛЬСКОГО ТЕХНИЧЕСКОГО УНИВЕРСИТЕТА им. А.Н.ТУПОЛЕВА</w:t>
      </w:r>
      <w:r w:rsidR="00824F58">
        <w:rPr>
          <w:rFonts w:ascii="Times New Roman" w:hAnsi="Times New Roman" w:cs="Times New Roman"/>
          <w:sz w:val="24"/>
          <w:szCs w:val="24"/>
        </w:rPr>
        <w:t>-КАИ</w:t>
      </w:r>
    </w:p>
    <w:p w:rsidR="008B6BD5" w:rsidRPr="0027055B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BD5" w:rsidRPr="0027055B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BD5" w:rsidRPr="0027055B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>Уважаемые студенты, аспиранты и научные руководители!</w:t>
      </w:r>
    </w:p>
    <w:p w:rsidR="008B6BD5" w:rsidRPr="0027055B" w:rsidRDefault="008B6BD5" w:rsidP="008B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Информируем Вас о том, что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23 апре</w:t>
      </w:r>
      <w:r w:rsidR="006B40A4"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ля 2014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 w:rsidR="006B40A4" w:rsidRPr="0027055B">
        <w:rPr>
          <w:rFonts w:ascii="Times New Roman" w:hAnsi="Times New Roman" w:cs="Times New Roman"/>
          <w:sz w:val="24"/>
          <w:szCs w:val="24"/>
          <w:lang w:eastAsia="ru-RU"/>
        </w:rPr>
        <w:t>Недели науки АФ КНИТУ-КАИ – 2014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 пройдет </w:t>
      </w:r>
      <w:r w:rsidR="006B40A4" w:rsidRPr="0027055B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Всероссийская студенческая научно-практическая конференция 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7055B">
        <w:rPr>
          <w:rFonts w:ascii="Times New Roman" w:hAnsi="Times New Roman" w:cs="Times New Roman"/>
          <w:sz w:val="24"/>
          <w:szCs w:val="24"/>
        </w:rPr>
        <w:t>Актуальные проблемы науки в студенческих исследованиях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="00E00EDE" w:rsidRPr="0027055B">
        <w:rPr>
          <w:rFonts w:ascii="Times New Roman" w:hAnsi="Times New Roman" w:cs="Times New Roman"/>
          <w:sz w:val="24"/>
          <w:szCs w:val="24"/>
          <w:lang w:eastAsia="ru-RU"/>
        </w:rPr>
        <w:t>Оргкомитетом конференции принято решение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0EDE"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этом году </w:t>
      </w:r>
      <w:r w:rsidR="00E00EDE" w:rsidRPr="0027055B">
        <w:rPr>
          <w:rFonts w:ascii="Times New Roman" w:hAnsi="Times New Roman" w:cs="Times New Roman"/>
          <w:sz w:val="24"/>
          <w:szCs w:val="24"/>
          <w:lang w:eastAsia="ru-RU"/>
        </w:rPr>
        <w:t>закрепить успешный прошлогодний опыт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0EDE"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он-</w:t>
      </w:r>
      <w:proofErr w:type="spellStart"/>
      <w:r w:rsidR="00E00EDE"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лайн</w:t>
      </w:r>
      <w:proofErr w:type="spellEnd"/>
      <w:r w:rsidR="00E00EDE"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трансляции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 секционных заседаний и </w:t>
      </w:r>
      <w:r w:rsidR="00E00EDE"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интерактивного участия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ведущих специалистов 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>машиностроительных предприятий региона – потенциальных работодателей выпускников вузов. В качестве главных спикеров пленарного заседания ожидаются люди, имею</w:t>
      </w:r>
      <w:r w:rsidR="00E00EDE" w:rsidRPr="0027055B">
        <w:rPr>
          <w:rFonts w:ascii="Times New Roman" w:hAnsi="Times New Roman" w:cs="Times New Roman"/>
          <w:sz w:val="24"/>
          <w:szCs w:val="24"/>
          <w:lang w:eastAsia="ru-RU"/>
        </w:rPr>
        <w:t>щие успешный опыт организации научных исследований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BD5" w:rsidRPr="0027055B" w:rsidRDefault="008B6BD5" w:rsidP="008B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конференции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бесплатно</w:t>
      </w:r>
      <w:bookmarkStart w:id="0" w:name="_GoBack"/>
      <w:bookmarkEnd w:id="0"/>
      <w:r w:rsidRPr="002705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BD5" w:rsidRPr="0027055B" w:rsidRDefault="008B6BD5" w:rsidP="008B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>На конференции планируется работа следующих секций:</w:t>
      </w:r>
    </w:p>
    <w:p w:rsidR="00E00EDE" w:rsidRPr="0027055B" w:rsidRDefault="008B6BD5" w:rsidP="008B6BD5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Технологические и инжене</w:t>
      </w:r>
      <w:r w:rsidR="00E00EDE"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рные инновации в машиностроении.</w:t>
      </w:r>
    </w:p>
    <w:p w:rsidR="008B6BD5" w:rsidRPr="0027055B" w:rsidRDefault="00E00EDE" w:rsidP="008B6BD5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Науки о жизни, э</w:t>
      </w:r>
      <w:r w:rsidR="008B6BD5"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кология и </w:t>
      </w:r>
      <w:proofErr w:type="spellStart"/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техносферная</w:t>
      </w:r>
      <w:proofErr w:type="spellEnd"/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6BD5"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безопасность.</w:t>
      </w:r>
    </w:p>
    <w:p w:rsidR="00E00EDE" w:rsidRPr="0027055B" w:rsidRDefault="008B6BD5" w:rsidP="008B6B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Естественно-научные аспекты научных исследований</w:t>
      </w:r>
      <w:r w:rsidR="00E00EDE"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B6BD5" w:rsidRPr="0027055B" w:rsidRDefault="00E00EDE" w:rsidP="008B6B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Современные коммуникации и и</w:t>
      </w:r>
      <w:r w:rsidR="008B6BD5"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нформационные технологии.</w:t>
      </w:r>
    </w:p>
    <w:p w:rsidR="008B6BD5" w:rsidRPr="0027055B" w:rsidRDefault="008B6BD5" w:rsidP="008B6B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Экономика инновационного развития.</w:t>
      </w:r>
    </w:p>
    <w:p w:rsidR="00E00EDE" w:rsidRPr="0027055B" w:rsidRDefault="00E00EDE" w:rsidP="008B6B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организационно-экономическими системами.</w:t>
      </w:r>
    </w:p>
    <w:p w:rsidR="008B6BD5" w:rsidRPr="0027055B" w:rsidRDefault="00E00EDE" w:rsidP="008B6B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8B6BD5"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зыковые и педагогические факторы развития технологий.</w:t>
      </w:r>
    </w:p>
    <w:p w:rsidR="00E00EDE" w:rsidRPr="0027055B" w:rsidRDefault="00E00EDE" w:rsidP="008B6B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Человек и общество: взаимодействие через культуру и политику.</w:t>
      </w:r>
    </w:p>
    <w:p w:rsidR="008B6BD5" w:rsidRPr="0027055B" w:rsidRDefault="008B6BD5" w:rsidP="008B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Для участия в конференции необходимо прислать в оргкомитет </w:t>
      </w:r>
      <w:r w:rsidRPr="0027055B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27055B" w:rsidRPr="0027055B">
        <w:rPr>
          <w:rFonts w:ascii="Times New Roman" w:eastAsia="Calibri" w:hAnsi="Times New Roman" w:cs="Times New Roman"/>
          <w:b/>
          <w:sz w:val="24"/>
          <w:szCs w:val="24"/>
        </w:rPr>
        <w:t>01 апреля 2014 </w:t>
      </w:r>
      <w:r w:rsidRPr="0027055B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одним файлом (название файла: Фамилия первого </w:t>
      </w:r>
      <w:proofErr w:type="spellStart"/>
      <w:r w:rsidRPr="0027055B">
        <w:rPr>
          <w:rFonts w:ascii="Times New Roman" w:eastAsia="Calibri" w:hAnsi="Times New Roman" w:cs="Times New Roman"/>
          <w:sz w:val="24"/>
          <w:szCs w:val="24"/>
        </w:rPr>
        <w:t>автора_номер</w:t>
      </w:r>
      <w:proofErr w:type="spellEnd"/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секции – например: Петров_3.</w:t>
      </w:r>
      <w:r w:rsidRPr="0027055B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27055B">
        <w:rPr>
          <w:rFonts w:ascii="Times New Roman" w:eastAsia="Calibri" w:hAnsi="Times New Roman" w:cs="Times New Roman"/>
          <w:sz w:val="24"/>
          <w:szCs w:val="24"/>
        </w:rPr>
        <w:t>) в электронном виде:</w:t>
      </w:r>
    </w:p>
    <w:p w:rsidR="008B6BD5" w:rsidRPr="0027055B" w:rsidRDefault="008B6BD5" w:rsidP="008B6B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заявку (Приложение 1);</w:t>
      </w:r>
    </w:p>
    <w:p w:rsidR="008B6BD5" w:rsidRPr="0027055B" w:rsidRDefault="008B6BD5" w:rsidP="008B6B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презентацию доклада в формате </w:t>
      </w:r>
      <w:r w:rsidRPr="0027055B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в случае очного участия (нумерация слайдов – обязательна!);</w:t>
      </w:r>
    </w:p>
    <w:p w:rsidR="008B6BD5" w:rsidRPr="0027055B" w:rsidRDefault="008B6BD5" w:rsidP="008B6B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тезисы доклада (Приложение 2)</w:t>
      </w:r>
    </w:p>
    <w:p w:rsidR="008B6BD5" w:rsidRPr="0027055B" w:rsidRDefault="008B6BD5" w:rsidP="008B6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по адресу:  </w:t>
      </w:r>
      <w:hyperlink r:id="rId5" w:history="1">
        <w:r w:rsidRPr="0027055B">
          <w:rPr>
            <w:rStyle w:val="a5"/>
            <w:rFonts w:ascii="Times New Roman" w:eastAsia="Calibri" w:hAnsi="Times New Roman" w:cs="Times New Roman"/>
            <w:sz w:val="24"/>
            <w:szCs w:val="24"/>
          </w:rPr>
          <w:t>nauka-kai@yandex.ru</w:t>
        </w:r>
      </w:hyperlink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. В течение 2-х рабочих дней Вы получите ответ на свой адрес с текстом: «Материалы получены». При отсутствии такого сообщения следует свое письмо продублировать.</w:t>
      </w:r>
    </w:p>
    <w:p w:rsidR="008B6BD5" w:rsidRPr="0027055B" w:rsidRDefault="008B6BD5" w:rsidP="008B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На конференцию принимаются материалы результатов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оригинальных исследований авторов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. Объем тезисов докладов –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не более 2-х страниц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>. Количество тезисов одного автора не ограничено.</w:t>
      </w:r>
    </w:p>
    <w:p w:rsidR="008B6BD5" w:rsidRPr="0027055B" w:rsidRDefault="008B6BD5" w:rsidP="008B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>Оргкомитет конференции оставляет за собой право отклонить материалы только в случае, если не ясен личный научный вклад автора.</w:t>
      </w:r>
    </w:p>
    <w:p w:rsidR="008B6BD5" w:rsidRPr="0027055B" w:rsidRDefault="008B6BD5" w:rsidP="008B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Форма участия в конференции –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очная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, предполагающая выступление с докладом продолжительностью 5 – 8 минут, и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заочная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>, предполагающая предоставление тезисов докладов для публикации в сборнике. Лучшие работы будут отмечены дипломами лауреатов и ценными призами.</w:t>
      </w:r>
    </w:p>
    <w:p w:rsidR="008B6BD5" w:rsidRPr="0027055B" w:rsidRDefault="008B6BD5" w:rsidP="008B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>По итогам работы конференции оргкомитет планирует издание сборника материалов конференции.</w:t>
      </w:r>
    </w:p>
    <w:p w:rsidR="008B6BD5" w:rsidRPr="0027055B" w:rsidRDefault="008B6BD5" w:rsidP="008B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>Контакты: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8B6BD5" w:rsidRPr="0027055B" w:rsidTr="00982230">
        <w:trPr>
          <w:tblCellSpacing w:w="0" w:type="dxa"/>
        </w:trPr>
        <w:tc>
          <w:tcPr>
            <w:tcW w:w="5000" w:type="pct"/>
            <w:hideMark/>
          </w:tcPr>
          <w:p w:rsidR="008B6BD5" w:rsidRPr="0027055B" w:rsidRDefault="008B6BD5" w:rsidP="0098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27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423450,  пр. Строителей, дом 9б, г. Альметьевск, Республика Татарстан.</w:t>
            </w:r>
          </w:p>
          <w:p w:rsidR="008B6BD5" w:rsidRPr="0027055B" w:rsidRDefault="008B6BD5" w:rsidP="005D0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секретарь: </w:t>
            </w:r>
            <w:r w:rsidR="005D0364" w:rsidRPr="00F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</w:t>
            </w:r>
            <w:r w:rsidRPr="0027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Олеся Николаевна</w:t>
            </w:r>
          </w:p>
        </w:tc>
      </w:tr>
      <w:tr w:rsidR="008B6BD5" w:rsidRPr="0027055B" w:rsidTr="00982230">
        <w:trPr>
          <w:tblCellSpacing w:w="0" w:type="dxa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8B6BD5" w:rsidRPr="0027055B" w:rsidTr="00982230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8B6BD5" w:rsidRPr="0027055B" w:rsidRDefault="008B6BD5" w:rsidP="009822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Телефон: </w:t>
                  </w:r>
                  <w:r w:rsidRPr="00270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(8553) 31-75-30 доб. 1-57</w:t>
                  </w:r>
                </w:p>
                <w:p w:rsidR="008B6BD5" w:rsidRPr="0027055B" w:rsidRDefault="008B6BD5" w:rsidP="009822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 (8553) 31-75-30</w:t>
                  </w:r>
                </w:p>
                <w:p w:rsidR="008B6BD5" w:rsidRPr="0027055B" w:rsidRDefault="008B6BD5" w:rsidP="009822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hyperlink r:id="rId6" w:history="1">
                    <w:r w:rsidRPr="0027055B">
                      <w:rPr>
                        <w:rStyle w:val="a5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nauka-kai@yandex.ru</w:t>
                    </w:r>
                  </w:hyperlink>
                </w:p>
              </w:tc>
            </w:tr>
          </w:tbl>
          <w:p w:rsidR="008B6BD5" w:rsidRPr="0027055B" w:rsidRDefault="008B6BD5" w:rsidP="0098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BD5" w:rsidRPr="006204CD" w:rsidRDefault="008B6BD5" w:rsidP="008B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BD5" w:rsidRPr="006204CD" w:rsidRDefault="008B6BD5" w:rsidP="008B6BD5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B6BD5" w:rsidRPr="006204CD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Неделе науки</w:t>
      </w:r>
    </w:p>
    <w:p w:rsidR="008B6BD5" w:rsidRPr="006204CD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t xml:space="preserve">АФ </w:t>
      </w:r>
      <w:r w:rsidR="00F51E1F">
        <w:rPr>
          <w:rFonts w:ascii="Times New Roman" w:hAnsi="Times New Roman" w:cs="Times New Roman"/>
          <w:sz w:val="28"/>
          <w:szCs w:val="28"/>
          <w:lang w:eastAsia="ru-RU"/>
        </w:rPr>
        <w:t>КНИТУ-КАИ</w:t>
      </w:r>
    </w:p>
    <w:p w:rsidR="008B6BD5" w:rsidRPr="006204CD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8B6BD5" w:rsidRPr="006204CD" w:rsidTr="0027055B">
        <w:tc>
          <w:tcPr>
            <w:tcW w:w="4785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</w:t>
            </w:r>
            <w:r w:rsidRPr="00620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04C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(в правой графе указываются номер и полное название направления)</w:t>
            </w:r>
          </w:p>
        </w:tc>
        <w:tc>
          <w:tcPr>
            <w:tcW w:w="5529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BD5" w:rsidRPr="006204CD" w:rsidTr="0027055B">
        <w:tc>
          <w:tcPr>
            <w:tcW w:w="4785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5529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BD5" w:rsidRPr="006204CD" w:rsidTr="0027055B">
        <w:tc>
          <w:tcPr>
            <w:tcW w:w="4785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6204C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(указывается полное наименование вуза или учреждения)</w:t>
            </w:r>
          </w:p>
        </w:tc>
        <w:tc>
          <w:tcPr>
            <w:tcW w:w="5529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BD5" w:rsidRPr="006204CD" w:rsidTr="0027055B">
        <w:tc>
          <w:tcPr>
            <w:tcW w:w="4785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автора/ авторов</w:t>
            </w:r>
          </w:p>
        </w:tc>
        <w:tc>
          <w:tcPr>
            <w:tcW w:w="5529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BD5" w:rsidRPr="006204CD" w:rsidTr="0027055B">
        <w:tc>
          <w:tcPr>
            <w:tcW w:w="4785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0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Научный руководитель </w:t>
            </w:r>
            <w:r w:rsidRPr="006204C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(для студентов и ППС, не имеющего ученой степени, - Ф.И.О. полностью, ученая степень, организация, должность)</w:t>
            </w:r>
          </w:p>
        </w:tc>
        <w:tc>
          <w:tcPr>
            <w:tcW w:w="5529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BD5" w:rsidRPr="006204CD" w:rsidTr="0027055B">
        <w:tc>
          <w:tcPr>
            <w:tcW w:w="4785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4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620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5529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BD5" w:rsidRPr="006204CD" w:rsidTr="0027055B">
        <w:tc>
          <w:tcPr>
            <w:tcW w:w="4785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0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автора </w:t>
            </w:r>
            <w:r w:rsidRPr="006204C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(указать почтовый адрес с индексом для высылки сборника материалов НПК)</w:t>
            </w:r>
          </w:p>
        </w:tc>
        <w:tc>
          <w:tcPr>
            <w:tcW w:w="5529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BD5" w:rsidRPr="006204CD" w:rsidTr="0027055B">
        <w:tc>
          <w:tcPr>
            <w:tcW w:w="4785" w:type="dxa"/>
          </w:tcPr>
          <w:p w:rsidR="008B6BD5" w:rsidRPr="00CF65C1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(можно указать номер мобильного телефона)</w:t>
            </w:r>
          </w:p>
        </w:tc>
        <w:tc>
          <w:tcPr>
            <w:tcW w:w="5529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BD5" w:rsidRPr="006204CD" w:rsidTr="0027055B">
        <w:tc>
          <w:tcPr>
            <w:tcW w:w="4785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0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участия (очная/ заочная) </w:t>
            </w:r>
            <w:r w:rsidRPr="006204C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(нужное указать в правой графе)</w:t>
            </w:r>
          </w:p>
        </w:tc>
        <w:tc>
          <w:tcPr>
            <w:tcW w:w="5529" w:type="dxa"/>
          </w:tcPr>
          <w:p w:rsidR="008B6BD5" w:rsidRPr="006204CD" w:rsidRDefault="008B6BD5" w:rsidP="0098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BD5" w:rsidRPr="006204CD" w:rsidRDefault="008B6BD5" w:rsidP="008B6B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D5" w:rsidRPr="006204CD" w:rsidRDefault="008B6BD5" w:rsidP="008B6B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8B6BD5" w:rsidRPr="006204CD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b/>
          <w:sz w:val="28"/>
          <w:szCs w:val="28"/>
          <w:lang w:eastAsia="ru-RU"/>
        </w:rPr>
        <w:t>Исследование влияния жизнедеятельности человека на природные аномалии последнего десятилетия</w:t>
      </w:r>
    </w:p>
    <w:p w:rsidR="008B6BD5" w:rsidRPr="006204CD" w:rsidRDefault="008B6BD5" w:rsidP="008B6B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t>(пробел)</w:t>
      </w:r>
    </w:p>
    <w:p w:rsidR="008B6BD5" w:rsidRPr="006204CD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t>А.А. Петров</w:t>
      </w:r>
    </w:p>
    <w:p w:rsidR="008B6BD5" w:rsidRPr="006204CD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руководитель: Р.Р. </w:t>
      </w:r>
      <w:proofErr w:type="spellStart"/>
      <w:r w:rsidRPr="006204CD">
        <w:rPr>
          <w:rFonts w:ascii="Times New Roman" w:hAnsi="Times New Roman" w:cs="Times New Roman"/>
          <w:sz w:val="28"/>
          <w:szCs w:val="28"/>
          <w:lang w:eastAsia="ru-RU"/>
        </w:rPr>
        <w:t>Хамидуллин</w:t>
      </w:r>
      <w:proofErr w:type="spellEnd"/>
      <w:r w:rsidRPr="006204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04CD">
        <w:rPr>
          <w:rFonts w:ascii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6204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04CD">
        <w:rPr>
          <w:rFonts w:ascii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6204CD">
        <w:rPr>
          <w:rFonts w:ascii="Times New Roman" w:hAnsi="Times New Roman" w:cs="Times New Roman"/>
          <w:sz w:val="28"/>
          <w:szCs w:val="28"/>
          <w:lang w:eastAsia="ru-RU"/>
        </w:rPr>
        <w:t>. наук,</w:t>
      </w:r>
    </w:p>
    <w:p w:rsidR="008B6BD5" w:rsidRPr="006204CD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t>профессор</w:t>
      </w:r>
    </w:p>
    <w:p w:rsidR="008B6BD5" w:rsidRPr="006204CD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t>Альметьевский филиал Казанского государственного технического университета им. А.Н. Туполева</w:t>
      </w:r>
    </w:p>
    <w:p w:rsidR="008B6BD5" w:rsidRPr="006204CD" w:rsidRDefault="008B6BD5" w:rsidP="008B6B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t>(пробел)</w:t>
      </w:r>
    </w:p>
    <w:p w:rsidR="008B6BD5" w:rsidRPr="006204CD" w:rsidRDefault="008B6BD5" w:rsidP="008B6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Приводится текст тезисов доклада, который </w:t>
      </w:r>
      <w:r w:rsidRPr="006204CD">
        <w:rPr>
          <w:rFonts w:ascii="Times New Roman" w:hAnsi="Times New Roman"/>
          <w:sz w:val="28"/>
          <w:szCs w:val="28"/>
        </w:rPr>
        <w:t xml:space="preserve"> должен быть выполнен в формате </w:t>
      </w:r>
      <w:r w:rsidRPr="006204CD">
        <w:rPr>
          <w:rFonts w:ascii="Times New Roman" w:hAnsi="Times New Roman"/>
          <w:b/>
          <w:sz w:val="28"/>
          <w:szCs w:val="28"/>
        </w:rPr>
        <w:t xml:space="preserve">MS </w:t>
      </w:r>
      <w:proofErr w:type="spellStart"/>
      <w:r w:rsidRPr="006204CD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Pr="006204CD">
        <w:rPr>
          <w:rFonts w:ascii="Times New Roman" w:hAnsi="Times New Roman"/>
          <w:b/>
          <w:sz w:val="28"/>
          <w:szCs w:val="28"/>
        </w:rPr>
        <w:t xml:space="preserve">. </w:t>
      </w:r>
      <w:r w:rsidRPr="006204CD">
        <w:rPr>
          <w:rFonts w:ascii="Times New Roman" w:hAnsi="Times New Roman"/>
          <w:sz w:val="28"/>
          <w:szCs w:val="28"/>
        </w:rPr>
        <w:t>Допускается не более 2 объектов (таблиц и рисунков) на 1 страницу тезисов, располагаемых внутри текста.</w:t>
      </w:r>
      <w:r w:rsidRPr="006204CD">
        <w:rPr>
          <w:rFonts w:ascii="Times New Roman" w:hAnsi="Times New Roman"/>
        </w:rPr>
        <w:t xml:space="preserve"> </w:t>
      </w:r>
      <w:r w:rsidRPr="006204CD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6204CD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6204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04CD">
        <w:rPr>
          <w:rFonts w:ascii="Times New Roman" w:hAnsi="Times New Roman"/>
          <w:b/>
          <w:sz w:val="28"/>
          <w:szCs w:val="28"/>
        </w:rPr>
        <w:t>New</w:t>
      </w:r>
      <w:proofErr w:type="spellEnd"/>
      <w:r w:rsidRPr="006204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04CD">
        <w:rPr>
          <w:rFonts w:ascii="Times New Roman" w:hAnsi="Times New Roman"/>
          <w:b/>
          <w:sz w:val="28"/>
          <w:szCs w:val="28"/>
        </w:rPr>
        <w:t>Roman</w:t>
      </w:r>
      <w:proofErr w:type="spellEnd"/>
      <w:r w:rsidRPr="006204CD">
        <w:rPr>
          <w:rFonts w:ascii="Times New Roman" w:hAnsi="Times New Roman"/>
          <w:b/>
          <w:sz w:val="28"/>
          <w:szCs w:val="28"/>
        </w:rPr>
        <w:t>, кегль 14, межстрочный интервал 1,0</w:t>
      </w:r>
      <w:r w:rsidRPr="006204CD">
        <w:rPr>
          <w:rFonts w:ascii="Times New Roman" w:hAnsi="Times New Roman"/>
          <w:sz w:val="28"/>
          <w:szCs w:val="28"/>
        </w:rPr>
        <w:t xml:space="preserve">. Все </w:t>
      </w:r>
      <w:r w:rsidRPr="006204CD">
        <w:rPr>
          <w:rFonts w:ascii="Times New Roman" w:hAnsi="Times New Roman"/>
          <w:b/>
          <w:sz w:val="28"/>
          <w:szCs w:val="28"/>
        </w:rPr>
        <w:t>поля – 20 мм</w:t>
      </w:r>
      <w:r w:rsidRPr="006204CD">
        <w:rPr>
          <w:rFonts w:ascii="Times New Roman" w:hAnsi="Times New Roman"/>
          <w:sz w:val="28"/>
          <w:szCs w:val="28"/>
        </w:rPr>
        <w:t xml:space="preserve">. </w:t>
      </w:r>
      <w:r w:rsidRPr="006204CD">
        <w:rPr>
          <w:rFonts w:ascii="Times New Roman" w:hAnsi="Times New Roman"/>
          <w:b/>
          <w:sz w:val="28"/>
          <w:szCs w:val="28"/>
        </w:rPr>
        <w:t>Отступ</w:t>
      </w:r>
      <w:r w:rsidRPr="006204CD">
        <w:rPr>
          <w:rFonts w:ascii="Times New Roman" w:hAnsi="Times New Roman"/>
          <w:sz w:val="28"/>
          <w:szCs w:val="28"/>
        </w:rPr>
        <w:t xml:space="preserve"> абзаца – </w:t>
      </w:r>
      <w:r w:rsidRPr="006204CD">
        <w:rPr>
          <w:rFonts w:ascii="Times New Roman" w:hAnsi="Times New Roman"/>
          <w:b/>
          <w:sz w:val="28"/>
          <w:szCs w:val="28"/>
        </w:rPr>
        <w:t>1,25</w:t>
      </w:r>
      <w:r w:rsidRPr="006204CD">
        <w:rPr>
          <w:rFonts w:ascii="Times New Roman" w:hAnsi="Times New Roman"/>
          <w:sz w:val="28"/>
          <w:szCs w:val="28"/>
        </w:rPr>
        <w:t>.</w:t>
      </w:r>
      <w:r w:rsidRPr="006204CD">
        <w:rPr>
          <w:rFonts w:ascii="Times New Roman" w:hAnsi="Times New Roman"/>
          <w:b/>
          <w:sz w:val="28"/>
          <w:szCs w:val="28"/>
        </w:rPr>
        <w:t xml:space="preserve"> Выравнивание – «по ширине». </w:t>
      </w:r>
      <w:r w:rsidRPr="006204CD">
        <w:rPr>
          <w:rFonts w:ascii="Times New Roman" w:hAnsi="Times New Roman"/>
          <w:sz w:val="28"/>
          <w:szCs w:val="28"/>
        </w:rPr>
        <w:t>Ссылки на источники в виде сносок делаются постранично. Список литературы не приводится.</w:t>
      </w:r>
    </w:p>
    <w:p w:rsidR="008B6BD5" w:rsidRPr="006204CD" w:rsidRDefault="008B6BD5" w:rsidP="008B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4CD">
        <w:rPr>
          <w:rFonts w:ascii="Times New Roman" w:hAnsi="Times New Roman" w:cs="Times New Roman"/>
          <w:sz w:val="28"/>
          <w:szCs w:val="28"/>
          <w:lang w:eastAsia="ru-RU"/>
        </w:rPr>
        <w:t>Содержание тезисов должно давать представление о существе решаемой проблемы. Текст должен содержать краткое изложение цели исследования, указание на методики их проведения и анализ полученных результатов. …</w:t>
      </w:r>
    </w:p>
    <w:p w:rsidR="008B6BD5" w:rsidRPr="006204CD" w:rsidRDefault="008B6BD5" w:rsidP="008B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BD5" w:rsidRPr="006204CD" w:rsidRDefault="008B6BD5" w:rsidP="008B6BD5"/>
    <w:p w:rsidR="008B6BD5" w:rsidRDefault="008B6BD5" w:rsidP="008B6BD5"/>
    <w:p w:rsidR="001561D0" w:rsidRDefault="001561D0"/>
    <w:sectPr w:rsidR="001561D0" w:rsidSect="002705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70040"/>
    <w:multiLevelType w:val="hybridMultilevel"/>
    <w:tmpl w:val="6532A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45050"/>
    <w:multiLevelType w:val="hybridMultilevel"/>
    <w:tmpl w:val="A94EB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D5"/>
    <w:rsid w:val="001561D0"/>
    <w:rsid w:val="0027055B"/>
    <w:rsid w:val="005D0364"/>
    <w:rsid w:val="006B40A4"/>
    <w:rsid w:val="00824F58"/>
    <w:rsid w:val="008B6BD5"/>
    <w:rsid w:val="00E00EDE"/>
    <w:rsid w:val="00F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D518-CFC7-4C37-8830-92FA337B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B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6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-kai@yandex.ru" TargetMode="External"/><Relationship Id="rId5" Type="http://schemas.openxmlformats.org/officeDocument/2006/relationships/hyperlink" Target="mailto:nauka-k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Идрисова Олеся Николаевна</cp:lastModifiedBy>
  <cp:revision>6</cp:revision>
  <dcterms:created xsi:type="dcterms:W3CDTF">2014-02-25T08:53:00Z</dcterms:created>
  <dcterms:modified xsi:type="dcterms:W3CDTF">2014-03-21T09:47:00Z</dcterms:modified>
</cp:coreProperties>
</file>